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26BFC">
              <w:t>19.03.2019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26BFC">
            <w:pPr>
              <w:tabs>
                <w:tab w:val="left" w:pos="3123"/>
                <w:tab w:val="left" w:pos="3270"/>
              </w:tabs>
              <w:jc w:val="right"/>
            </w:pPr>
            <w:r w:rsidRPr="00360CF1">
              <w:t xml:space="preserve">№ </w:t>
            </w:r>
            <w:r w:rsidR="00E26BFC">
              <w:t>601</w:t>
            </w:r>
            <w:bookmarkStart w:id="0" w:name="_GoBack"/>
            <w:bookmarkEnd w:id="0"/>
          </w:p>
        </w:tc>
      </w:tr>
    </w:tbl>
    <w:p w:rsidR="00977853" w:rsidRDefault="00977853" w:rsidP="006F4CD3">
      <w:pPr>
        <w:shd w:val="clear" w:color="auto" w:fill="FFFFFF"/>
        <w:ind w:firstLine="709"/>
        <w:jc w:val="both"/>
      </w:pPr>
    </w:p>
    <w:p w:rsidR="0085004F" w:rsidRDefault="0085004F" w:rsidP="006F4CD3">
      <w:pPr>
        <w:shd w:val="clear" w:color="auto" w:fill="FFFFFF"/>
        <w:ind w:firstLine="709"/>
        <w:jc w:val="both"/>
      </w:pPr>
    </w:p>
    <w:p w:rsidR="00D26B81" w:rsidRPr="00D26B81" w:rsidRDefault="00D26B81" w:rsidP="00D26B81">
      <w:pPr>
        <w:autoSpaceDE w:val="0"/>
        <w:autoSpaceDN w:val="0"/>
        <w:adjustRightInd w:val="0"/>
        <w:ind w:right="5241"/>
        <w:jc w:val="both"/>
      </w:pPr>
      <w:r w:rsidRPr="00D26B81">
        <w:t xml:space="preserve">О внесении изменений в </w:t>
      </w:r>
      <w:r w:rsidR="002C18E2">
        <w:t>приложение к постановлению</w:t>
      </w:r>
      <w:r w:rsidRPr="00D26B81">
        <w:t xml:space="preserve"> администрации района от 26.10.2018 № 2448 «Об утверждении муниципальной программы </w:t>
      </w:r>
      <w:r w:rsidRPr="00D26B81">
        <w:rPr>
          <w:bCs/>
        </w:rPr>
        <w:t>«Управление в сфере муниципальных финансов в Нижневартовском районе»</w:t>
      </w:r>
    </w:p>
    <w:p w:rsidR="00D26B81" w:rsidRDefault="00D26B81" w:rsidP="00D26B81">
      <w:pPr>
        <w:ind w:firstLine="709"/>
        <w:jc w:val="both"/>
      </w:pPr>
    </w:p>
    <w:p w:rsidR="007417BC" w:rsidRPr="00D26B81" w:rsidRDefault="007417BC" w:rsidP="00D26B81">
      <w:pPr>
        <w:ind w:firstLine="709"/>
        <w:jc w:val="both"/>
      </w:pPr>
    </w:p>
    <w:p w:rsidR="00D26B81" w:rsidRPr="00D26B81" w:rsidRDefault="00D26B81" w:rsidP="007417BC">
      <w:pPr>
        <w:tabs>
          <w:tab w:val="center" w:pos="4677"/>
          <w:tab w:val="right" w:pos="9355"/>
        </w:tabs>
        <w:ind w:firstLine="709"/>
        <w:jc w:val="both"/>
      </w:pPr>
      <w:r w:rsidRPr="00D26B81">
        <w:t>В соответствии с постановлением Ханты</w:t>
      </w:r>
      <w:r w:rsidR="007417BC">
        <w:t xml:space="preserve">-Мансийского автономного округа − </w:t>
      </w:r>
      <w:r w:rsidRPr="00D26B81">
        <w:t xml:space="preserve">Югры </w:t>
      </w:r>
      <w:r w:rsidR="007417BC" w:rsidRPr="00D26B81">
        <w:t xml:space="preserve">от 05.10.2018 №360-п </w:t>
      </w:r>
      <w:r w:rsidRPr="00D26B81">
        <w:t>«О государственной программе Ханты-</w:t>
      </w:r>
      <w:r w:rsidR="007417BC">
        <w:t>Мансийского автономного округа −</w:t>
      </w:r>
      <w:r w:rsidRPr="00D26B81">
        <w:t xml:space="preserve"> Югры «Создание условий для эффективного упра</w:t>
      </w:r>
      <w:r w:rsidR="002C18E2">
        <w:t>вления муниципальными финансами</w:t>
      </w:r>
      <w:r w:rsidRPr="00D26B81">
        <w:t>», в целях уточнения целевых показателей:</w:t>
      </w:r>
    </w:p>
    <w:p w:rsidR="00D26B81" w:rsidRPr="00D26B81" w:rsidRDefault="00D26B81" w:rsidP="007417BC">
      <w:pPr>
        <w:ind w:firstLine="709"/>
        <w:jc w:val="both"/>
      </w:pPr>
    </w:p>
    <w:p w:rsidR="00D26B81" w:rsidRPr="00D26B81" w:rsidRDefault="00D26B81" w:rsidP="007417BC">
      <w:pPr>
        <w:ind w:firstLine="709"/>
        <w:jc w:val="both"/>
      </w:pPr>
      <w:r w:rsidRPr="00D26B81">
        <w:t>1. Внести в</w:t>
      </w:r>
      <w:r w:rsidR="002C18E2">
        <w:t xml:space="preserve"> приложение к постановлению</w:t>
      </w:r>
      <w:r w:rsidRPr="00D26B81">
        <w:t xml:space="preserve"> администрации района от 26.10.2018 № 2448 «Об утверждении муниципальной программы </w:t>
      </w:r>
      <w:r w:rsidRPr="00D26B81">
        <w:rPr>
          <w:bCs/>
        </w:rPr>
        <w:t>«Управление в сфере муниципальных финансов в Нижневартовском районе»</w:t>
      </w:r>
      <w:r w:rsidRPr="00D26B81">
        <w:t xml:space="preserve"> следующие изменения:</w:t>
      </w:r>
    </w:p>
    <w:p w:rsidR="00D26B81" w:rsidRPr="00D26B81" w:rsidRDefault="002C18E2" w:rsidP="007417BC">
      <w:pPr>
        <w:autoSpaceDE w:val="0"/>
        <w:autoSpaceDN w:val="0"/>
        <w:adjustRightInd w:val="0"/>
        <w:ind w:firstLine="709"/>
        <w:jc w:val="both"/>
      </w:pPr>
      <w:r>
        <w:t xml:space="preserve">1.1. </w:t>
      </w:r>
      <w:r w:rsidR="00D26B81" w:rsidRPr="00D26B81">
        <w:t>Раздел «Целевые пок</w:t>
      </w:r>
      <w:r>
        <w:t>азатели муниципальной программы</w:t>
      </w:r>
      <w:r w:rsidR="00D26B81" w:rsidRPr="00D26B81">
        <w:t>» Паспорта муниципальной программы района дополнить показателем «8. Доля городских и сельских поселений района, в которых проведены мероприятия в связи с наступившими юбилейными датами, 100%».</w:t>
      </w:r>
    </w:p>
    <w:p w:rsidR="00D26B81" w:rsidRPr="00D26B81" w:rsidRDefault="00D26B81" w:rsidP="007417BC">
      <w:pPr>
        <w:ind w:firstLine="709"/>
        <w:jc w:val="both"/>
      </w:pPr>
      <w:r w:rsidRPr="00D26B81">
        <w:t>1.2</w:t>
      </w:r>
      <w:r w:rsidR="002C18E2">
        <w:t>.</w:t>
      </w:r>
      <w:r w:rsidRPr="00D26B81">
        <w:t xml:space="preserve"> Таблицу 1 «Целевые показатели муниципальной программы» дополнить показателем:</w:t>
      </w:r>
    </w:p>
    <w:p w:rsidR="00D26B81" w:rsidRPr="00D26B81" w:rsidRDefault="00D26B81" w:rsidP="00D26B81">
      <w:pPr>
        <w:ind w:hanging="142"/>
        <w:jc w:val="both"/>
      </w:pPr>
      <w:r w:rsidRPr="00D26B81">
        <w:t>«</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
        <w:gridCol w:w="1743"/>
        <w:gridCol w:w="850"/>
        <w:gridCol w:w="851"/>
        <w:gridCol w:w="850"/>
        <w:gridCol w:w="851"/>
        <w:gridCol w:w="850"/>
        <w:gridCol w:w="851"/>
        <w:gridCol w:w="850"/>
        <w:gridCol w:w="851"/>
        <w:gridCol w:w="850"/>
      </w:tblGrid>
      <w:tr w:rsidR="00D26B81" w:rsidRPr="002C18E2" w:rsidTr="002C18E2">
        <w:tc>
          <w:tcPr>
            <w:tcW w:w="497" w:type="dxa"/>
          </w:tcPr>
          <w:p w:rsidR="00D26B81" w:rsidRPr="002C18E2" w:rsidRDefault="00D26B81" w:rsidP="00D26B81">
            <w:pPr>
              <w:jc w:val="both"/>
              <w:rPr>
                <w:sz w:val="24"/>
              </w:rPr>
            </w:pPr>
          </w:p>
          <w:p w:rsidR="00D26B81" w:rsidRPr="002C18E2" w:rsidRDefault="00D26B81" w:rsidP="00D26B81">
            <w:pPr>
              <w:jc w:val="both"/>
              <w:rPr>
                <w:sz w:val="24"/>
              </w:rPr>
            </w:pPr>
            <w:r w:rsidRPr="002C18E2">
              <w:rPr>
                <w:sz w:val="24"/>
              </w:rPr>
              <w:t>8</w:t>
            </w:r>
            <w:r w:rsidR="002C18E2">
              <w:rPr>
                <w:sz w:val="24"/>
              </w:rPr>
              <w:t>.</w:t>
            </w:r>
          </w:p>
        </w:tc>
        <w:tc>
          <w:tcPr>
            <w:tcW w:w="1743" w:type="dxa"/>
          </w:tcPr>
          <w:p w:rsidR="00D26B81" w:rsidRPr="002C18E2" w:rsidRDefault="00D26B81" w:rsidP="00D26B81">
            <w:pPr>
              <w:jc w:val="both"/>
              <w:rPr>
                <w:sz w:val="24"/>
              </w:rPr>
            </w:pPr>
            <w:r w:rsidRPr="002C18E2">
              <w:rPr>
                <w:sz w:val="24"/>
              </w:rPr>
              <w:t xml:space="preserve">Доля городских и сельских поселений района, в которых </w:t>
            </w:r>
            <w:r w:rsidRPr="002C18E2">
              <w:rPr>
                <w:sz w:val="24"/>
              </w:rPr>
              <w:lastRenderedPageBreak/>
              <w:t>проведены мероприятия в связи с наступившими юбилейными датами, %</w:t>
            </w:r>
          </w:p>
        </w:tc>
        <w:tc>
          <w:tcPr>
            <w:tcW w:w="850"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1"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0"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1"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0"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1"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0"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1"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c>
          <w:tcPr>
            <w:tcW w:w="850" w:type="dxa"/>
          </w:tcPr>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p>
          <w:p w:rsidR="00D26B81" w:rsidRPr="002C18E2" w:rsidRDefault="00D26B81" w:rsidP="00D26B81">
            <w:pPr>
              <w:jc w:val="both"/>
              <w:rPr>
                <w:sz w:val="24"/>
                <w:szCs w:val="24"/>
              </w:rPr>
            </w:pPr>
            <w:r w:rsidRPr="002C18E2">
              <w:rPr>
                <w:sz w:val="24"/>
                <w:szCs w:val="24"/>
              </w:rPr>
              <w:t>100%</w:t>
            </w:r>
          </w:p>
        </w:tc>
      </w:tr>
    </w:tbl>
    <w:p w:rsidR="00D26B81" w:rsidRPr="00D26B81" w:rsidRDefault="00D26B81" w:rsidP="00D26B81">
      <w:pPr>
        <w:ind w:firstLine="709"/>
        <w:jc w:val="both"/>
      </w:pPr>
      <w:r w:rsidRPr="00D26B81">
        <w:lastRenderedPageBreak/>
        <w:t xml:space="preserve">                                                                                                                        ».</w:t>
      </w:r>
    </w:p>
    <w:p w:rsidR="00D26B81" w:rsidRPr="00D26B81" w:rsidRDefault="00D26B81" w:rsidP="00D26B81">
      <w:pPr>
        <w:ind w:firstLine="708"/>
        <w:jc w:val="both"/>
      </w:pPr>
      <w:r w:rsidRPr="00D26B81">
        <w:t>1.3. В таблице 2 «Перечень основных мероприятий муниципальной программы» подпрограммы 1 «Создание условий для эффективного управления муниципальными финансами, повышения устойчивости бюджетов пос</w:t>
      </w:r>
      <w:r w:rsidR="002C18E2">
        <w:t xml:space="preserve">елений Нижневартовского района» раздела </w:t>
      </w:r>
      <w:r w:rsidRPr="00D26B81">
        <w:t>«Основные мероприятия муниципальной программы (их связь с целевыми показателями муниципальной программы) в наименова</w:t>
      </w:r>
      <w:r w:rsidR="002C18E2">
        <w:t>нии мероприятия 1.2</w:t>
      </w:r>
      <w:r w:rsidRPr="00D26B81">
        <w:t xml:space="preserve"> слова «показатель 2» заменить словами «показатели 1,8».</w:t>
      </w:r>
    </w:p>
    <w:p w:rsidR="00D26B81" w:rsidRPr="00D26B81" w:rsidRDefault="00D26B81" w:rsidP="00D26B81">
      <w:pPr>
        <w:ind w:firstLine="709"/>
        <w:jc w:val="both"/>
      </w:pPr>
    </w:p>
    <w:p w:rsidR="00D26B81" w:rsidRPr="00D26B81" w:rsidRDefault="00D26B81" w:rsidP="00D26B81">
      <w:pPr>
        <w:autoSpaceDE w:val="0"/>
        <w:autoSpaceDN w:val="0"/>
        <w:adjustRightInd w:val="0"/>
        <w:ind w:firstLine="709"/>
        <w:jc w:val="both"/>
      </w:pPr>
      <w:r w:rsidRPr="00D26B81">
        <w:rPr>
          <w:rFonts w:eastAsia="Calibri"/>
          <w:szCs w:val="24"/>
          <w:lang w:eastAsia="en-US"/>
        </w:rPr>
        <w:t>2.</w:t>
      </w:r>
      <w:r w:rsidRPr="00D26B81">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 </w:t>
      </w:r>
    </w:p>
    <w:p w:rsidR="00D26B81" w:rsidRPr="00D26B81" w:rsidRDefault="00D26B81" w:rsidP="00D26B81">
      <w:pPr>
        <w:autoSpaceDE w:val="0"/>
        <w:autoSpaceDN w:val="0"/>
        <w:adjustRightInd w:val="0"/>
        <w:ind w:firstLine="709"/>
        <w:jc w:val="both"/>
      </w:pPr>
    </w:p>
    <w:p w:rsidR="00D26B81" w:rsidRPr="00D26B81" w:rsidRDefault="00D26B81" w:rsidP="00D26B81">
      <w:pPr>
        <w:autoSpaceDE w:val="0"/>
        <w:autoSpaceDN w:val="0"/>
        <w:adjustRightInd w:val="0"/>
        <w:ind w:firstLine="709"/>
        <w:jc w:val="both"/>
      </w:pPr>
      <w:r w:rsidRPr="00D26B81">
        <w:t xml:space="preserve">3. Пресс-службе администрации районаопубликовать постановление в приложении «Официальный бюллетень» к </w:t>
      </w:r>
      <w:r w:rsidR="002C18E2">
        <w:t xml:space="preserve">районной </w:t>
      </w:r>
      <w:r w:rsidRPr="00D26B81">
        <w:t>газете «Новости Приобья».</w:t>
      </w:r>
    </w:p>
    <w:p w:rsidR="00D26B81" w:rsidRPr="00D26B81" w:rsidRDefault="00D26B81" w:rsidP="00D26B81">
      <w:pPr>
        <w:ind w:firstLine="709"/>
        <w:jc w:val="both"/>
      </w:pPr>
    </w:p>
    <w:p w:rsidR="00D26B81" w:rsidRPr="00D26B81" w:rsidRDefault="00D26B81" w:rsidP="00D26B81">
      <w:pPr>
        <w:tabs>
          <w:tab w:val="left" w:pos="720"/>
        </w:tabs>
        <w:ind w:firstLine="709"/>
        <w:jc w:val="both"/>
      </w:pPr>
      <w:r w:rsidRPr="00D26B81">
        <w:t>4. Постановление вступает в силу после его официального опубликования (обнародования).</w:t>
      </w:r>
    </w:p>
    <w:p w:rsidR="00D26B81" w:rsidRPr="00D26B81" w:rsidRDefault="00D26B81" w:rsidP="00D26B81">
      <w:pPr>
        <w:autoSpaceDE w:val="0"/>
        <w:autoSpaceDN w:val="0"/>
        <w:adjustRightInd w:val="0"/>
        <w:ind w:firstLine="709"/>
        <w:jc w:val="both"/>
      </w:pPr>
    </w:p>
    <w:p w:rsidR="00D26B81" w:rsidRPr="00D26B81" w:rsidRDefault="00D26B81" w:rsidP="00D26B81">
      <w:pPr>
        <w:ind w:firstLine="709"/>
        <w:jc w:val="both"/>
      </w:pPr>
      <w:r w:rsidRPr="00D26B81">
        <w:t>5. Контроль за выполнением постановления возложить на заместителя главы района по экономике и финансам Т.А. Колокольцеву.</w:t>
      </w:r>
    </w:p>
    <w:p w:rsidR="003B79A7" w:rsidRDefault="003B79A7" w:rsidP="006F4CD3">
      <w:pPr>
        <w:shd w:val="clear" w:color="auto" w:fill="FFFFFF"/>
        <w:ind w:firstLine="709"/>
        <w:jc w:val="both"/>
      </w:pPr>
    </w:p>
    <w:p w:rsidR="003B79A7" w:rsidRDefault="003B79A7" w:rsidP="006F4CD3">
      <w:pPr>
        <w:shd w:val="clear" w:color="auto" w:fill="FFFFFF"/>
        <w:ind w:firstLine="709"/>
        <w:jc w:val="both"/>
      </w:pPr>
    </w:p>
    <w:p w:rsidR="003B79A7" w:rsidRDefault="003B79A7" w:rsidP="006F4CD3">
      <w:pPr>
        <w:shd w:val="clear" w:color="auto" w:fill="FFFFFF"/>
        <w:ind w:firstLine="709"/>
        <w:jc w:val="both"/>
      </w:pPr>
    </w:p>
    <w:p w:rsidR="00E72BB4" w:rsidRDefault="00E72BB4" w:rsidP="00E72BB4">
      <w:pPr>
        <w:shd w:val="clear" w:color="auto" w:fill="FFFFFF"/>
        <w:jc w:val="both"/>
      </w:pPr>
      <w:r>
        <w:t>Исполняющий обязанности</w:t>
      </w:r>
    </w:p>
    <w:p w:rsidR="00E72BB4" w:rsidRDefault="00E72BB4" w:rsidP="00E72BB4">
      <w:pPr>
        <w:adjustRightInd w:val="0"/>
        <w:jc w:val="both"/>
        <w:outlineLvl w:val="0"/>
        <w:rPr>
          <w:bCs/>
        </w:rPr>
      </w:pPr>
      <w:r>
        <w:rPr>
          <w:bCs/>
        </w:rPr>
        <w:t>главы района                                                                                  Т.А. Колокольцева</w:t>
      </w:r>
    </w:p>
    <w:p w:rsidR="00951AD3" w:rsidRDefault="00951AD3" w:rsidP="00951AD3">
      <w:pPr>
        <w:ind w:firstLine="5529"/>
      </w:pPr>
    </w:p>
    <w:p w:rsidR="00951AD3" w:rsidRDefault="00951AD3" w:rsidP="00951AD3">
      <w:pPr>
        <w:ind w:firstLine="5529"/>
      </w:pPr>
    </w:p>
    <w:p w:rsidR="00951AD3" w:rsidRDefault="00951AD3" w:rsidP="00951AD3">
      <w:pPr>
        <w:ind w:firstLine="5529"/>
      </w:pPr>
    </w:p>
    <w:p w:rsidR="0085004F" w:rsidRDefault="0085004F" w:rsidP="00951AD3">
      <w:pPr>
        <w:ind w:firstLine="5529"/>
      </w:pPr>
    </w:p>
    <w:p w:rsidR="0026022F" w:rsidRPr="0026022F" w:rsidRDefault="0026022F" w:rsidP="0026022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953D5" w:rsidRDefault="002953D5" w:rsidP="002953D5">
      <w:pPr>
        <w:tabs>
          <w:tab w:val="left" w:pos="4253"/>
        </w:tabs>
        <w:ind w:right="4677"/>
        <w:jc w:val="both"/>
        <w:rPr>
          <w:szCs w:val="20"/>
        </w:rPr>
      </w:pPr>
    </w:p>
    <w:sectPr w:rsidR="002953D5" w:rsidSect="00BD6577">
      <w:headerReference w:type="default" r:id="rId9"/>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B01" w:rsidRDefault="007E5B01">
      <w:r>
        <w:separator/>
      </w:r>
    </w:p>
  </w:endnote>
  <w:endnote w:type="continuationSeparator" w:id="1">
    <w:p w:rsidR="007E5B01" w:rsidRDefault="007E5B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B01" w:rsidRDefault="007E5B01">
      <w:r>
        <w:separator/>
      </w:r>
    </w:p>
  </w:footnote>
  <w:footnote w:type="continuationSeparator" w:id="1">
    <w:p w:rsidR="007E5B01" w:rsidRDefault="007E5B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1835847"/>
      <w:docPartObj>
        <w:docPartGallery w:val="Page Numbers (Top of Page)"/>
        <w:docPartUnique/>
      </w:docPartObj>
    </w:sdtPr>
    <w:sdtContent>
      <w:p w:rsidR="001F49E1" w:rsidRDefault="00236AA7">
        <w:pPr>
          <w:pStyle w:val="a4"/>
          <w:jc w:val="center"/>
        </w:pPr>
        <w:r>
          <w:fldChar w:fldCharType="begin"/>
        </w:r>
        <w:r w:rsidR="001F49E1">
          <w:instrText>PAGE   \* MERGEFORMAT</w:instrText>
        </w:r>
        <w:r>
          <w:fldChar w:fldCharType="separate"/>
        </w:r>
        <w:r w:rsidR="00340CAA">
          <w:rPr>
            <w:noProof/>
          </w:rPr>
          <w:t>2</w:t>
        </w:r>
        <w:r>
          <w:fldChar w:fldCharType="end"/>
        </w:r>
      </w:p>
    </w:sdtContent>
  </w:sdt>
  <w:p w:rsidR="001F49E1" w:rsidRDefault="001F49E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6595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AA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18E2"/>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0CAA"/>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BC"/>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5B01"/>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B81"/>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6BFC"/>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9B9D4-0561-4D98-BEBB-A2DC8528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404</Words>
  <Characters>2306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2019-03-22T04:48:00Z</cp:lastPrinted>
  <dcterms:created xsi:type="dcterms:W3CDTF">2019-03-22T04:48:00Z</dcterms:created>
  <dcterms:modified xsi:type="dcterms:W3CDTF">2019-03-22T04:48:00Z</dcterms:modified>
</cp:coreProperties>
</file>